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0A" w:rsidRPr="000413E8" w:rsidRDefault="000413E8" w:rsidP="00CE25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3E8">
        <w:rPr>
          <w:rFonts w:ascii="Times New Roman" w:hAnsi="Times New Roman" w:cs="Times New Roman"/>
          <w:sz w:val="24"/>
          <w:szCs w:val="24"/>
        </w:rPr>
        <w:t xml:space="preserve">Vilniaus r. </w:t>
      </w:r>
      <w:proofErr w:type="spellStart"/>
      <w:r w:rsidRPr="000413E8">
        <w:rPr>
          <w:rFonts w:ascii="Times New Roman" w:hAnsi="Times New Roman" w:cs="Times New Roman"/>
          <w:sz w:val="24"/>
          <w:szCs w:val="24"/>
        </w:rPr>
        <w:t>Buivydžių</w:t>
      </w:r>
      <w:proofErr w:type="spellEnd"/>
      <w:r w:rsidRPr="00041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3E8">
        <w:rPr>
          <w:rFonts w:ascii="Times New Roman" w:hAnsi="Times New Roman" w:cs="Times New Roman"/>
          <w:sz w:val="24"/>
          <w:szCs w:val="24"/>
        </w:rPr>
        <w:t>Tadeušo</w:t>
      </w:r>
      <w:proofErr w:type="spellEnd"/>
      <w:r w:rsidRPr="00041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3E8">
        <w:rPr>
          <w:rFonts w:ascii="Times New Roman" w:hAnsi="Times New Roman" w:cs="Times New Roman"/>
          <w:sz w:val="24"/>
          <w:szCs w:val="24"/>
        </w:rPr>
        <w:t>Konvickio</w:t>
      </w:r>
      <w:proofErr w:type="spellEnd"/>
      <w:r w:rsidRPr="000413E8">
        <w:rPr>
          <w:rFonts w:ascii="Times New Roman" w:hAnsi="Times New Roman" w:cs="Times New Roman"/>
          <w:sz w:val="24"/>
          <w:szCs w:val="24"/>
        </w:rPr>
        <w:t xml:space="preserve"> gimnazijos </w:t>
      </w:r>
      <w:r>
        <w:rPr>
          <w:rFonts w:ascii="Times New Roman" w:hAnsi="Times New Roman" w:cs="Times New Roman"/>
          <w:sz w:val="24"/>
          <w:szCs w:val="24"/>
        </w:rPr>
        <w:t>Specialiojo pedagogo veiklos planas</w:t>
      </w:r>
      <w:bookmarkStart w:id="0" w:name="_GoBack"/>
      <w:bookmarkEnd w:id="0"/>
    </w:p>
    <w:p w:rsidR="00CE250A" w:rsidRPr="000413E8" w:rsidRDefault="000413E8" w:rsidP="00CE25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2026m.</w:t>
      </w: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  <w:r w:rsidRPr="002273A6">
        <w:rPr>
          <w:rFonts w:ascii="Times New Roman" w:hAnsi="Times New Roman" w:cs="Times New Roman"/>
          <w:sz w:val="24"/>
          <w:szCs w:val="24"/>
        </w:rPr>
        <w:t>1. Tikslas -  sudaryti palankias sąlygas specialiųjų ugdymo(</w:t>
      </w:r>
      <w:proofErr w:type="spellStart"/>
      <w:r w:rsidRPr="002273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273A6">
        <w:rPr>
          <w:rFonts w:ascii="Times New Roman" w:hAnsi="Times New Roman" w:cs="Times New Roman"/>
          <w:sz w:val="24"/>
          <w:szCs w:val="24"/>
        </w:rPr>
        <w:t>) poreikių turintiems mokiniams</w:t>
      </w:r>
    </w:p>
    <w:p w:rsidR="00CE250A" w:rsidRDefault="00CE250A" w:rsidP="00CE250A">
      <w:pPr>
        <w:rPr>
          <w:rFonts w:ascii="Times New Roman" w:hAnsi="Times New Roman" w:cs="Times New Roman"/>
          <w:sz w:val="24"/>
          <w:szCs w:val="24"/>
        </w:rPr>
      </w:pPr>
      <w:r w:rsidRPr="002273A6">
        <w:rPr>
          <w:rFonts w:ascii="Times New Roman" w:hAnsi="Times New Roman" w:cs="Times New Roman"/>
          <w:sz w:val="24"/>
          <w:szCs w:val="24"/>
        </w:rPr>
        <w:t>ugdant jų mokėjimo mokytis kompetenciją bei užtikrinant jų saugumą.</w:t>
      </w:r>
    </w:p>
    <w:p w:rsidR="00CE250A" w:rsidRDefault="00CE250A" w:rsidP="00CE250A">
      <w:pPr>
        <w:rPr>
          <w:rFonts w:ascii="Times New Roman" w:hAnsi="Times New Roman" w:cs="Times New Roman"/>
          <w:sz w:val="24"/>
          <w:szCs w:val="24"/>
        </w:rPr>
      </w:pPr>
      <w:r w:rsidRPr="002273A6">
        <w:rPr>
          <w:rFonts w:ascii="Times New Roman" w:hAnsi="Times New Roman" w:cs="Times New Roman"/>
          <w:sz w:val="24"/>
          <w:szCs w:val="24"/>
        </w:rPr>
        <w:t xml:space="preserve"> 1.1. saugios  ir </w:t>
      </w:r>
      <w:r>
        <w:rPr>
          <w:rFonts w:ascii="Times New Roman" w:hAnsi="Times New Roman" w:cs="Times New Roman"/>
          <w:sz w:val="24"/>
          <w:szCs w:val="24"/>
        </w:rPr>
        <w:t>sveikos, pozityvios, palankios</w:t>
      </w:r>
      <w:r w:rsidRPr="002273A6">
        <w:rPr>
          <w:rFonts w:ascii="Times New Roman" w:hAnsi="Times New Roman" w:cs="Times New Roman"/>
          <w:sz w:val="24"/>
          <w:szCs w:val="24"/>
        </w:rPr>
        <w:t xml:space="preserve"> aplinkos kūrimas, skatinant bendrą specialiųjų ugdymosi poreikių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A6">
        <w:rPr>
          <w:rFonts w:ascii="Times New Roman" w:hAnsi="Times New Roman" w:cs="Times New Roman"/>
          <w:sz w:val="24"/>
          <w:szCs w:val="24"/>
        </w:rPr>
        <w:t>turinčių mokinių veiklą;</w:t>
      </w: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  <w:r w:rsidRPr="002273A6">
        <w:rPr>
          <w:rFonts w:ascii="Times New Roman" w:hAnsi="Times New Roman" w:cs="Times New Roman"/>
          <w:sz w:val="24"/>
          <w:szCs w:val="24"/>
        </w:rPr>
        <w:t xml:space="preserve"> 1.2.  laiku teikti specialiąją pedagoginę pagalbą specialiųjų ugdymosi poreikių turintiems</w:t>
      </w: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  <w:r w:rsidRPr="002273A6">
        <w:rPr>
          <w:rFonts w:ascii="Times New Roman" w:hAnsi="Times New Roman" w:cs="Times New Roman"/>
          <w:sz w:val="24"/>
          <w:szCs w:val="24"/>
        </w:rPr>
        <w:t>mokiniams;</w:t>
      </w: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  <w:r w:rsidRPr="002273A6">
        <w:rPr>
          <w:rFonts w:ascii="Times New Roman" w:hAnsi="Times New Roman" w:cs="Times New Roman"/>
          <w:sz w:val="24"/>
          <w:szCs w:val="24"/>
        </w:rPr>
        <w:t>1.3.  skatinti mokinių saviraišką, pasitikėjimą savimi, įtraukiant juos į grupinę veiklą.</w:t>
      </w: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273A6">
        <w:rPr>
          <w:rFonts w:ascii="Times New Roman" w:hAnsi="Times New Roman" w:cs="Times New Roman"/>
          <w:sz w:val="24"/>
          <w:szCs w:val="24"/>
        </w:rPr>
        <w:t>. Tikslas – Efektyvinti gimnazijos veiklą skaitmenizuojant ugdymo procesus.</w:t>
      </w: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273A6">
        <w:rPr>
          <w:rFonts w:ascii="Times New Roman" w:hAnsi="Times New Roman" w:cs="Times New Roman"/>
          <w:sz w:val="24"/>
          <w:szCs w:val="24"/>
        </w:rPr>
        <w:t>.1. Efektyviau išnaudoti inovatyvias ugdymo (</w:t>
      </w:r>
      <w:proofErr w:type="spellStart"/>
      <w:r w:rsidRPr="002273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273A6">
        <w:rPr>
          <w:rFonts w:ascii="Times New Roman" w:hAnsi="Times New Roman" w:cs="Times New Roman"/>
          <w:sz w:val="24"/>
          <w:szCs w:val="24"/>
        </w:rPr>
        <w:t>) aplinkas ir priemones.</w:t>
      </w:r>
    </w:p>
    <w:tbl>
      <w:tblPr>
        <w:tblStyle w:val="Lentelstinklelis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985"/>
        <w:gridCol w:w="1836"/>
      </w:tblGrid>
      <w:tr w:rsidR="00CE250A" w:rsidTr="00C52B95">
        <w:tc>
          <w:tcPr>
            <w:tcW w:w="2547" w:type="dxa"/>
          </w:tcPr>
          <w:p w:rsidR="00CE250A" w:rsidRPr="00B016A9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kryptys</w:t>
            </w:r>
          </w:p>
        </w:tc>
        <w:tc>
          <w:tcPr>
            <w:tcW w:w="3260" w:type="dxa"/>
          </w:tcPr>
          <w:p w:rsidR="00CE250A" w:rsidRPr="00B016A9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1985" w:type="dxa"/>
          </w:tcPr>
          <w:p w:rsidR="00CE250A" w:rsidRPr="00B016A9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1836" w:type="dxa"/>
          </w:tcPr>
          <w:p w:rsidR="00CE250A" w:rsidRPr="00B016A9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(refleksija)</w:t>
            </w:r>
          </w:p>
        </w:tc>
      </w:tr>
      <w:tr w:rsidR="00CE250A" w:rsidTr="00C52B95">
        <w:tc>
          <w:tcPr>
            <w:tcW w:w="2547" w:type="dxa"/>
          </w:tcPr>
          <w:p w:rsidR="00CE250A" w:rsidRPr="00B016A9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Darbas su</w:t>
            </w:r>
          </w:p>
          <w:p w:rsidR="00CE250A" w:rsidRPr="00B016A9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dokumentais.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1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 xml:space="preserve"> metų veiklos plano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sudarymas.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  <w:p w:rsidR="00CE250A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Specialiojo pedagogo dienyno pildymas.</w:t>
            </w: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:rsidR="00CE250A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rPr>
          <w:trHeight w:val="1163"/>
        </w:trPr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Dokumentų tvarkymas dėl pirminio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pakartotinio mokinių pedagoginio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psichologinio vertinimo.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Specialiųjų ugdymosi poreikių turinčių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mokinių ugdymo grupių komplektavimas,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užsiėmimų tvarkaraščio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sudarymas.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ugsėjo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Metinės veiklos ataskaitos rengimas.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Pagal numatytą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</w:p>
          <w:p w:rsidR="00CE250A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Pr="00A10F95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Tiesioginis darbas</w:t>
            </w:r>
          </w:p>
          <w:p w:rsidR="00CE250A" w:rsidRPr="00A10F95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 mokiniais.</w:t>
            </w:r>
          </w:p>
          <w:p w:rsidR="00CE250A" w:rsidRPr="00A10F95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95">
              <w:rPr>
                <w:rFonts w:ascii="Times New Roman" w:hAnsi="Times New Roman" w:cs="Times New Roman"/>
                <w:sz w:val="24"/>
                <w:szCs w:val="24"/>
              </w:rPr>
              <w:t xml:space="preserve">Vesti grupines, </w:t>
            </w:r>
            <w:proofErr w:type="spellStart"/>
            <w:r w:rsidRPr="00A10F95">
              <w:rPr>
                <w:rFonts w:ascii="Times New Roman" w:hAnsi="Times New Roman" w:cs="Times New Roman"/>
                <w:sz w:val="24"/>
                <w:szCs w:val="24"/>
              </w:rPr>
              <w:t>pogrupines</w:t>
            </w:r>
            <w:proofErr w:type="spellEnd"/>
            <w:r w:rsidRPr="00A10F95">
              <w:rPr>
                <w:rFonts w:ascii="Times New Roman" w:hAnsi="Times New Roman" w:cs="Times New Roman"/>
                <w:sz w:val="24"/>
                <w:szCs w:val="24"/>
              </w:rPr>
              <w:t xml:space="preserve"> ir individualias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95">
              <w:rPr>
                <w:rFonts w:ascii="Times New Roman" w:hAnsi="Times New Roman" w:cs="Times New Roman"/>
                <w:sz w:val="24"/>
                <w:szCs w:val="24"/>
              </w:rPr>
              <w:t>pratybas.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50A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Padėti įsisavinti nesuprantamą mokomąją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medžiagą.</w:t>
            </w: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50A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Šalinti mokymosi spragas.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Lavinti sutrikusias funkcijas (suvokimą,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mąstymą,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pažintinius procesus ir pan.)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Individualios pagalbos teikimas,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konsultavimas.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Esant poreikiu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A3">
              <w:rPr>
                <w:rFonts w:ascii="Times New Roman" w:hAnsi="Times New Roman" w:cs="Times New Roman"/>
                <w:sz w:val="24"/>
                <w:szCs w:val="24"/>
              </w:rPr>
              <w:t>Specialiųjų ugdymosi poreikių turinčių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DA3">
              <w:rPr>
                <w:rFonts w:ascii="Times New Roman" w:hAnsi="Times New Roman" w:cs="Times New Roman"/>
                <w:sz w:val="24"/>
                <w:szCs w:val="24"/>
              </w:rPr>
              <w:t>mokinių ugdymo grupių komplektavimas,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DA3">
              <w:rPr>
                <w:rFonts w:ascii="Times New Roman" w:hAnsi="Times New Roman" w:cs="Times New Roman"/>
                <w:sz w:val="24"/>
                <w:szCs w:val="24"/>
              </w:rPr>
              <w:t>užsiėmimų tvarkaraščio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DA3">
              <w:rPr>
                <w:rFonts w:ascii="Times New Roman" w:hAnsi="Times New Roman" w:cs="Times New Roman"/>
                <w:sz w:val="24"/>
                <w:szCs w:val="24"/>
              </w:rPr>
              <w:t>sudarymas.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ugsėjo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rPr>
          <w:trHeight w:val="930"/>
        </w:trPr>
        <w:tc>
          <w:tcPr>
            <w:tcW w:w="2547" w:type="dxa"/>
          </w:tcPr>
          <w:p w:rsidR="00CE250A" w:rsidRPr="009E3495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Bendradarbiavimas</w:t>
            </w:r>
          </w:p>
        </w:tc>
        <w:tc>
          <w:tcPr>
            <w:tcW w:w="3260" w:type="dxa"/>
          </w:tcPr>
          <w:p w:rsidR="00CE250A" w:rsidRPr="00180DA3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Bendradarbiavimas su Vilniaus rajono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Pedagogine psichologine tarnyba.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Pagalba mokytojams rengiant</w:t>
            </w:r>
          </w:p>
          <w:p w:rsidR="00CE250A" w:rsidRPr="00180DA3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individualizuotas /pritaikytas Bendrąsias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ugdymo programas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180DA3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Supažindinti mokyklos bendruomenę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specialiojo ugdymo naujovėmis.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galimybei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Specialiųjų ugdymo(</w:t>
            </w:r>
            <w:proofErr w:type="spellStart"/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) poreikių turinčių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mokinių tėvų (globėjų/rūpintojų)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informavimas apie ugdymo(</w:t>
            </w:r>
            <w:proofErr w:type="spellStart"/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) pasiekimus,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individualios konsultacijos (raštu, telefonu,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individualiais pokalbiais).</w:t>
            </w:r>
          </w:p>
          <w:p w:rsidR="00CE250A" w:rsidRPr="00180DA3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180DA3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Dalyvavimas vaiko gerovės komisijos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veikloje.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Bendradarbiavimas su klasių ir dalykų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mokytojais, teikiant švietimo pagalbą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specialiųjų ugdymosi poreikių turintiems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mokiniams.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  <w:p w:rsidR="00CE250A" w:rsidRPr="00E74FD2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 su mokytojais ir kitais švietimo pagalbos specialistais rengti ir įgyvendinti individualaus ugdymo plano mokiniui pagalbos dalį, prireikus koordinuoti jo vykdymą.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Dalintis savo žiniomis ir keistis informacija su kitais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proceso mokykloje dalyviais, siekiant sėkmingos mokinių, turinčių SUP,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įtraukties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ugdymą.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Nuolat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Pr="00E74FD2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Metodinė ir kita</w:t>
            </w:r>
          </w:p>
          <w:p w:rsidR="00CE250A" w:rsidRPr="00E74FD2" w:rsidRDefault="00CE250A" w:rsidP="00C52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F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veikla</w:t>
            </w: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profesinės veiklos savistabą, reflektuoti savo patirtį, profesinę veiklą ir identifikuoti profesinio tobulėjimo poreikius.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Dalyvavimas specialiųjų pedagogų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logopedų susirinkimuose, renginiuose, seminaruose,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projektiniuose.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Pagal numatytą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Pedagoginės, specialiosios pedagoginės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literatūros kaupimas, sisteminimas.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Žinių, įgytų kvalifikacijos tobulinimo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seminaruose, sklaida. </w:t>
            </w: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50A" w:rsidTr="00C52B95">
        <w:tc>
          <w:tcPr>
            <w:tcW w:w="2547" w:type="dxa"/>
          </w:tcPr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250A" w:rsidRPr="002273A6" w:rsidRDefault="00CE250A" w:rsidP="00C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</w:p>
          <w:p w:rsidR="00CE250A" w:rsidRPr="002273A6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turinys bus</w:t>
            </w:r>
          </w:p>
          <w:p w:rsidR="00CE250A" w:rsidRDefault="00CE250A" w:rsidP="00C5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A6">
              <w:rPr>
                <w:rFonts w:ascii="Times New Roman" w:hAnsi="Times New Roman" w:cs="Times New Roman"/>
                <w:sz w:val="24"/>
                <w:szCs w:val="24"/>
              </w:rPr>
              <w:t>tikslinamas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</w:p>
    <w:p w:rsidR="00CE250A" w:rsidRPr="002273A6" w:rsidRDefault="00CE250A" w:rsidP="00CE250A">
      <w:pPr>
        <w:rPr>
          <w:rFonts w:ascii="Times New Roman" w:hAnsi="Times New Roman" w:cs="Times New Roman"/>
          <w:sz w:val="24"/>
          <w:szCs w:val="24"/>
        </w:rPr>
      </w:pPr>
      <w:r w:rsidRPr="002273A6">
        <w:rPr>
          <w:rFonts w:ascii="Times New Roman" w:hAnsi="Times New Roman" w:cs="Times New Roman"/>
          <w:sz w:val="24"/>
          <w:szCs w:val="24"/>
        </w:rPr>
        <w:t>Specialioji pedagogė                 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2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6">
        <w:rPr>
          <w:rFonts w:ascii="Times New Roman" w:hAnsi="Times New Roman" w:cs="Times New Roman"/>
          <w:sz w:val="24"/>
          <w:szCs w:val="24"/>
        </w:rPr>
        <w:t>Danuta</w:t>
      </w:r>
      <w:proofErr w:type="spellEnd"/>
      <w:r w:rsidRPr="00227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6">
        <w:rPr>
          <w:rFonts w:ascii="Times New Roman" w:hAnsi="Times New Roman" w:cs="Times New Roman"/>
          <w:sz w:val="24"/>
          <w:szCs w:val="24"/>
        </w:rPr>
        <w:t>Makevič</w:t>
      </w:r>
      <w:proofErr w:type="spellEnd"/>
    </w:p>
    <w:p w:rsidR="00CE250A" w:rsidRDefault="00CE250A">
      <w:r>
        <w:t xml:space="preserve"> </w:t>
      </w:r>
    </w:p>
    <w:sectPr w:rsidR="00CE25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0A"/>
    <w:rsid w:val="000413E8"/>
    <w:rsid w:val="006A0DE4"/>
    <w:rsid w:val="00C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271E"/>
  <w15:chartTrackingRefBased/>
  <w15:docId w15:val="{F225BA67-E21B-4A79-89F1-6104E1ED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25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E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</dc:creator>
  <cp:keywords/>
  <dc:description/>
  <cp:lastModifiedBy>SOC</cp:lastModifiedBy>
  <cp:revision>2</cp:revision>
  <dcterms:created xsi:type="dcterms:W3CDTF">2026-01-12T11:48:00Z</dcterms:created>
  <dcterms:modified xsi:type="dcterms:W3CDTF">2026-01-19T12:12:00Z</dcterms:modified>
</cp:coreProperties>
</file>